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西安国际医学中心医院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临床研究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伦理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审查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申请表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  <w:lang w:val="en-US" w:eastAsia="zh-CN"/>
        </w:rPr>
        <w:t xml:space="preserve">                                                  </w:t>
      </w:r>
    </w:p>
    <w:tbl>
      <w:tblPr>
        <w:tblStyle w:val="1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573"/>
        <w:gridCol w:w="1125"/>
        <w:gridCol w:w="1091"/>
        <w:gridCol w:w="897"/>
        <w:gridCol w:w="1023"/>
        <w:gridCol w:w="830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65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/>
              </w:rPr>
              <w:t>申办方（如有）</w:t>
            </w:r>
          </w:p>
        </w:tc>
        <w:tc>
          <w:tcPr>
            <w:tcW w:w="765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</w:rPr>
              <w:t>方案版本号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/>
              </w:rPr>
              <w:t>版本日期</w:t>
            </w:r>
          </w:p>
        </w:tc>
        <w:tc>
          <w:tcPr>
            <w:tcW w:w="297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/>
              </w:rPr>
              <w:t>知情同意书</w:t>
            </w:r>
          </w:p>
          <w:p>
            <w:pPr>
              <w:spacing w:line="32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/>
              </w:rPr>
              <w:t>版本号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/>
              </w:rPr>
              <w:t>版本日期</w:t>
            </w:r>
          </w:p>
        </w:tc>
        <w:tc>
          <w:tcPr>
            <w:tcW w:w="297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/>
              </w:rPr>
              <w:t>主要研究者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/>
              </w:rPr>
              <w:t>科室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/>
              </w:rPr>
              <w:t>主要研究者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/>
              </w:rPr>
              <w:t>在研项目信息</w:t>
            </w:r>
          </w:p>
        </w:tc>
        <w:tc>
          <w:tcPr>
            <w:tcW w:w="7657" w:type="dxa"/>
            <w:gridSpan w:val="7"/>
            <w:noWrap w:val="0"/>
            <w:vAlign w:val="bottom"/>
          </w:tcPr>
          <w:p>
            <w:pPr>
              <w:spacing w:line="24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主要研究者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负责的在研项目数：     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57" w:type="dxa"/>
            <w:gridSpan w:val="7"/>
            <w:noWrap w:val="0"/>
            <w:vAlign w:val="bottom"/>
          </w:tcPr>
          <w:p>
            <w:pPr>
              <w:spacing w:line="24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主要研究者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负责的在研项目中，与本项目的目标疾病相同的项目数：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exac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after="4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/>
              </w:rPr>
              <w:t>研究类型</w:t>
            </w:r>
          </w:p>
        </w:tc>
        <w:tc>
          <w:tcPr>
            <w:tcW w:w="2698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8" w:line="4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药物（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未上市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已上市）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8" w:line="400" w:lineRule="exact"/>
              <w:ind w:left="1407" w:hanging="1407" w:hangingChars="70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医疗器械/试剂（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未上市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已上市）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8" w:line="40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其他：</w:t>
            </w:r>
          </w:p>
        </w:tc>
        <w:tc>
          <w:tcPr>
            <w:tcW w:w="495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8" w:line="4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若为药物或医疗器械/试剂，是否免费提供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8" w:line="40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是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 w:bidi="ar-SA"/>
              </w:rPr>
              <w:t>研究任务来源</w:t>
            </w:r>
          </w:p>
        </w:tc>
        <w:tc>
          <w:tcPr>
            <w:tcW w:w="7657" w:type="dxa"/>
            <w:gridSpan w:val="7"/>
            <w:noWrap w:val="0"/>
            <w:vAlign w:val="bottom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□科技部  □国科金  □省科技厅   □省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卫健委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□市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卫健委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□市科技局  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□医院      □其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他：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项目编号/合作单位：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 w:bidi="ar-SA"/>
              </w:rPr>
              <w:t>研究性质</w:t>
            </w:r>
          </w:p>
        </w:tc>
        <w:tc>
          <w:tcPr>
            <w:tcW w:w="7657" w:type="dxa"/>
            <w:gridSpan w:val="7"/>
            <w:noWrap w:val="0"/>
            <w:vAlign w:val="bottom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单中心研究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多中心研究（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主持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参与  组长单位：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）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 w:bidi="ar-SA"/>
              </w:rPr>
              <w:t>设计类型</w:t>
            </w:r>
          </w:p>
        </w:tc>
        <w:tc>
          <w:tcPr>
            <w:tcW w:w="7657" w:type="dxa"/>
            <w:gridSpan w:val="7"/>
            <w:noWrap w:val="0"/>
            <w:vAlign w:val="bottom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是否为实验性研究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随机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非随机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盲法）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12" w:leftChars="0" w:hanging="2412" w:hangingChars="1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是否为观察性研究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回顾性研究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前瞻性研究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现状观察研究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描述性研究）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否 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 w:bidi="ar-SA"/>
              </w:rPr>
              <w:t>研究信息</w:t>
            </w:r>
          </w:p>
        </w:tc>
        <w:tc>
          <w:tcPr>
            <w:tcW w:w="7657" w:type="dxa"/>
            <w:gridSpan w:val="7"/>
            <w:noWrap w:val="0"/>
            <w:vAlign w:val="bottom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研究是否需要使用人体生物标本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采集生物标本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利用以往保存的生物标本）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804" w:firstLineChars="4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生物标本采集信息（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血液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尿液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组织标本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其他，请说明：         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研究干预超出产品说明书范围没有获得行政监管部门的批准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不适用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是（请填写以下选项）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784" w:firstLineChars="39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研究结果是否用于注册或修改说明书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784" w:firstLineChars="39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超出说明书使用该产品，是否显著增加了风险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针对试验风险，是否采取了风险防范控制措施？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是否给研究参与者带来直接受益？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是（请说明：                 ）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0" w:hanging="42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是否带来社会受益？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line="240" w:lineRule="exact"/>
              <w:jc w:val="center"/>
              <w:textAlignment w:val="auto"/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/>
              </w:rPr>
              <w:t>简要描述研究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/>
              </w:rPr>
              <w:t>目的</w:t>
            </w:r>
          </w:p>
        </w:tc>
        <w:tc>
          <w:tcPr>
            <w:tcW w:w="7657" w:type="dxa"/>
            <w:gridSpan w:val="7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line="24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line="24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/>
              </w:rPr>
              <w:t>研究参与者的招募</w:t>
            </w:r>
          </w:p>
        </w:tc>
        <w:tc>
          <w:tcPr>
            <w:tcW w:w="76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line="24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招募负责人：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医生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研究者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研究护士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line="240" w:lineRule="exact"/>
              <w:jc w:val="center"/>
              <w:textAlignment w:val="auto"/>
            </w:pPr>
          </w:p>
        </w:tc>
        <w:tc>
          <w:tcPr>
            <w:tcW w:w="7657" w:type="dxa"/>
            <w:gridSpan w:val="7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line="24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招募途径：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就诊患者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广告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个人联系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数据库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5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line="2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57" w:type="dxa"/>
            <w:gridSpan w:val="7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line="24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招募人群：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患者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特殊人群（注明：          ）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健康志愿者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line="24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0"/>
                <w:sz w:val="21"/>
                <w:szCs w:val="21"/>
                <w:lang w:val="en-US" w:eastAsia="zh-CN"/>
              </w:rPr>
              <w:t>知情同意过程</w:t>
            </w:r>
          </w:p>
        </w:tc>
        <w:tc>
          <w:tcPr>
            <w:tcW w:w="7657" w:type="dxa"/>
            <w:gridSpan w:val="7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line="24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知情同意获取者：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医生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研究者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研究护士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line="240" w:lineRule="exact"/>
              <w:textAlignment w:val="auto"/>
            </w:pPr>
          </w:p>
        </w:tc>
        <w:tc>
          <w:tcPr>
            <w:tcW w:w="7657" w:type="dxa"/>
            <w:gridSpan w:val="7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line="24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知情同意获取地点：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研究参与者接待室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病房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诊室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line="24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57" w:type="dxa"/>
            <w:gridSpan w:val="7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line="24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知情同意签字：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研究参与者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法定代理人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9180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主要研究者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承诺：</w:t>
            </w:r>
          </w:p>
          <w:p>
            <w:pPr>
              <w:spacing w:line="320" w:lineRule="exact"/>
              <w:ind w:firstLine="394" w:firstLineChars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以上所填内容（包括各附件材料）均属实，如获批准，我将严格按照提供的方案进行研究，并遵守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西安国际医学中心医院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伦理委员会的相关规定。</w:t>
            </w:r>
          </w:p>
          <w:p>
            <w:pPr>
              <w:spacing w:line="240" w:lineRule="exact"/>
              <w:ind w:firstLine="394" w:firstLineChars="19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ind w:firstLine="394" w:firstLineChars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主要研究者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签字: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日期: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180" w:type="dxa"/>
            <w:gridSpan w:val="8"/>
            <w:noWrap w:val="0"/>
            <w:vAlign w:val="top"/>
          </w:tcPr>
          <w:p>
            <w:pPr>
              <w:tabs>
                <w:tab w:val="left" w:pos="4590"/>
                <w:tab w:val="right" w:pos="9360"/>
              </w:tabs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所属科室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意见（如果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是研究者，请副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签字）：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20" w:lineRule="exact"/>
              <w:ind w:firstLine="394" w:firstLineChars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科室负责人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签字: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日期:                       </w:t>
            </w:r>
          </w:p>
          <w:p>
            <w:pPr>
              <w:spacing w:line="1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180" w:type="dxa"/>
            <w:gridSpan w:val="8"/>
            <w:noWrap w:val="0"/>
            <w:vAlign w:val="top"/>
          </w:tcPr>
          <w:p>
            <w:pPr>
              <w:tabs>
                <w:tab w:val="left" w:pos="4590"/>
                <w:tab w:val="right" w:pos="9360"/>
              </w:tabs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所属专科医院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意见（如果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是研究者，请副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院长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签字）：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20" w:lineRule="exact"/>
              <w:ind w:firstLine="394" w:firstLineChars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专科医院负责人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签字: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日期:                    </w:t>
            </w:r>
          </w:p>
          <w:p>
            <w:pPr>
              <w:spacing w:line="1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after="156" w:afterLines="50"/>
        <w:jc w:val="center"/>
        <w:rPr>
          <w:rFonts w:hint="eastAsia" w:ascii="青鸟华光简报宋一" w:hAnsi="青鸟华光简报宋一" w:eastAsia="青鸟华光简报宋一" w:cs="青鸟华光简报宋一"/>
          <w:b/>
          <w:bCs/>
          <w:sz w:val="28"/>
          <w:szCs w:val="28"/>
          <w:lang w:val="en-US" w:eastAsia="zh-CN"/>
        </w:rPr>
      </w:pPr>
    </w:p>
    <w:p>
      <w:pPr>
        <w:spacing w:after="156" w:afterLines="50"/>
        <w:jc w:val="center"/>
        <w:rPr>
          <w:rFonts w:hint="eastAsia" w:ascii="青鸟华光简报宋一" w:hAnsi="青鸟华光简报宋一" w:eastAsia="青鸟华光简报宋一" w:cs="青鸟华光简报宋一"/>
          <w:sz w:val="28"/>
          <w:szCs w:val="28"/>
        </w:rPr>
      </w:pPr>
      <w:r>
        <w:rPr>
          <w:rFonts w:hint="eastAsia" w:ascii="青鸟华光简报宋一" w:hAnsi="青鸟华光简报宋一" w:eastAsia="青鸟华光简报宋一" w:cs="青鸟华光简报宋一"/>
          <w:b/>
          <w:bCs/>
          <w:sz w:val="28"/>
          <w:szCs w:val="28"/>
          <w:lang w:val="en-US" w:eastAsia="zh-CN"/>
        </w:rPr>
        <w:t>临床研究伦理</w:t>
      </w:r>
      <w:r>
        <w:rPr>
          <w:rFonts w:hint="eastAsia" w:ascii="青鸟华光简报宋一" w:hAnsi="青鸟华光简报宋一" w:eastAsia="青鸟华光简报宋一" w:cs="青鸟华光简报宋一"/>
          <w:b/>
          <w:bCs/>
          <w:sz w:val="28"/>
          <w:szCs w:val="28"/>
        </w:rPr>
        <w:t>审查申请递交资料清单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6404"/>
        <w:gridCol w:w="556"/>
        <w:gridCol w:w="557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64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资料名称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有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无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1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递交信(含所递交文件清单)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研究材料诚信承诺书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临床研究伦理审查申请表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  <w:t>临床研究方案（版本号/日期）</w:t>
            </w:r>
          </w:p>
          <w:p>
            <w:pPr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  <w:t>研究者手册（如有）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  <w:t>知情同意书（版本号/日期）/免除知情同意申请表</w:t>
            </w:r>
          </w:p>
          <w:p>
            <w:pPr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404" w:type="dxa"/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  <w:t>申办单位委托书（如涉及第三方）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404" w:type="dxa"/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  <w:t>检验报告（如涉及免费药物或免费医疗器械/试剂盒）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404" w:type="dxa"/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  <w:t>病例报告表（版本号/日期）（如有）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  <w:t>招募广告及其发布形式（版本号/日期）（如有）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  <w:t>研究者履历（附GCP证书）及参加人员分工列表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40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  <w:t>研究所涉及的相关机构的合法资质证明（如涉及）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40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  <w:t>研究经费来源说明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40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  <w:t>生物样本、信息数据的来源证明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40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  <w:t>科学性论证意见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  <w:t>研究者利益冲突声明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40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  <w:t>保险或赔偿措施（如有）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40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  <w:t>安慰剂使用的说明（如有）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  <w:t>研究成果的发布形式说明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  <w:t>研究参与者获益或安全保障措施情况说明（如有）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  <w:t>组长单位伦理委员会批件（如有）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  <w:t>申办方反贿赂和变相要聘或器材推广说明（如有）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  <w:t>其他需要审查的资料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</w:tbl>
    <w:p>
      <w:pPr>
        <w:rPr>
          <w:rFonts w:hint="eastAsia" w:ascii="仿宋_GB2312" w:eastAsia="仿宋_GB2312"/>
          <w:b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3" w:right="1474" w:bottom="1134" w:left="1474" w:header="851" w:footer="680" w:gutter="0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青鸟华光简报宋一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fldChar w:fldCharType="end"/>
    </w:r>
  </w:p>
  <w:p>
    <w:pPr>
      <w:pStyle w:val="1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4" w:space="1"/>
      </w:pBd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青鸟华光简报宋一" w:hAnsi="青鸟华光简报宋一" w:eastAsia="青鸟华光简报宋一" w:cs="青鸟华光简报宋一"/>
        <w:kern w:val="2"/>
        <w:sz w:val="18"/>
        <w:szCs w:val="18"/>
        <w:lang w:val="en-US" w:eastAsia="zh-CN" w:bidi="ar-SA"/>
      </w:rPr>
      <w:t>西安国际医学中心医院伦理委员会</w:t>
    </w:r>
    <w:r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  <w:t xml:space="preserve">                                                    IEC-AF/003-</w:t>
    </w:r>
    <w:r>
      <w:rPr>
        <w:rFonts w:hint="eastAsia" w:ascii="Calibri" w:hAnsi="Calibri" w:cs="Times New Roman"/>
        <w:kern w:val="2"/>
        <w:sz w:val="18"/>
        <w:szCs w:val="18"/>
        <w:lang w:val="en-US" w:eastAsia="zh-CN" w:bidi="ar-SA"/>
      </w:rPr>
      <w:t>研究</w:t>
    </w:r>
    <w:r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  <w:t>-1.0</w:t>
    </w:r>
  </w:p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602DA9"/>
    <w:multiLevelType w:val="singleLevel"/>
    <w:tmpl w:val="8B602DA9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sz w:val="10"/>
        <w:szCs w:val="10"/>
      </w:rPr>
    </w:lvl>
  </w:abstractNum>
  <w:abstractNum w:abstractNumId="1">
    <w:nsid w:val="9820A879"/>
    <w:multiLevelType w:val="singleLevel"/>
    <w:tmpl w:val="9820A879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sz w:val="10"/>
        <w:szCs w:val="10"/>
      </w:rPr>
    </w:lvl>
  </w:abstractNum>
  <w:abstractNum w:abstractNumId="2">
    <w:nsid w:val="B43FEF0C"/>
    <w:multiLevelType w:val="singleLevel"/>
    <w:tmpl w:val="B43FEF0C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sz w:val="10"/>
        <w:szCs w:val="10"/>
      </w:rPr>
    </w:lvl>
  </w:abstractNum>
  <w:abstractNum w:abstractNumId="3">
    <w:nsid w:val="06E2A21B"/>
    <w:multiLevelType w:val="singleLevel"/>
    <w:tmpl w:val="06E2A21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sz w:val="10"/>
        <w:szCs w:val="10"/>
      </w:rPr>
    </w:lvl>
  </w:abstractNum>
  <w:abstractNum w:abstractNumId="4">
    <w:nsid w:val="237BBC69"/>
    <w:multiLevelType w:val="singleLevel"/>
    <w:tmpl w:val="237BBC69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sz w:val="10"/>
        <w:szCs w:val="1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01"/>
  <w:drawingGridVerticalSpacing w:val="57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MDA1OTRjNzVhZTc0ODhmYmZiOWE0MWYzNmYyM2YifQ=="/>
    <w:docVar w:name="KSO_WPS_MARK_KEY" w:val="dbd0a28d-b216-4c67-9fb2-899092d61c77"/>
  </w:docVars>
  <w:rsids>
    <w:rsidRoot w:val="00172A27"/>
    <w:rsid w:val="00044A1F"/>
    <w:rsid w:val="000F1CA1"/>
    <w:rsid w:val="003C609A"/>
    <w:rsid w:val="00743DFE"/>
    <w:rsid w:val="007A1E6F"/>
    <w:rsid w:val="008A1F7B"/>
    <w:rsid w:val="009D416B"/>
    <w:rsid w:val="00A23B44"/>
    <w:rsid w:val="00A63635"/>
    <w:rsid w:val="00B922B7"/>
    <w:rsid w:val="00C73F8E"/>
    <w:rsid w:val="0220573E"/>
    <w:rsid w:val="02B2240D"/>
    <w:rsid w:val="068715C3"/>
    <w:rsid w:val="0A3708BC"/>
    <w:rsid w:val="0B04006A"/>
    <w:rsid w:val="0C7D772A"/>
    <w:rsid w:val="0DED791D"/>
    <w:rsid w:val="12E44E7B"/>
    <w:rsid w:val="137F2DB6"/>
    <w:rsid w:val="14221E9E"/>
    <w:rsid w:val="145F7C2C"/>
    <w:rsid w:val="14A944FC"/>
    <w:rsid w:val="1719707D"/>
    <w:rsid w:val="17920C1E"/>
    <w:rsid w:val="17B36C00"/>
    <w:rsid w:val="18ED0F92"/>
    <w:rsid w:val="192758BD"/>
    <w:rsid w:val="19371A3D"/>
    <w:rsid w:val="199272B9"/>
    <w:rsid w:val="1A0F37CB"/>
    <w:rsid w:val="1B3B73B0"/>
    <w:rsid w:val="1C8D6CDD"/>
    <w:rsid w:val="1EE76968"/>
    <w:rsid w:val="206F2102"/>
    <w:rsid w:val="2214186E"/>
    <w:rsid w:val="22DF6691"/>
    <w:rsid w:val="22F33143"/>
    <w:rsid w:val="25924BEE"/>
    <w:rsid w:val="26886176"/>
    <w:rsid w:val="26CD316C"/>
    <w:rsid w:val="273346BF"/>
    <w:rsid w:val="2878321D"/>
    <w:rsid w:val="29514455"/>
    <w:rsid w:val="2967147A"/>
    <w:rsid w:val="2A960A6C"/>
    <w:rsid w:val="2AE92326"/>
    <w:rsid w:val="2B9C6DEF"/>
    <w:rsid w:val="2BD72484"/>
    <w:rsid w:val="2E862579"/>
    <w:rsid w:val="301B5270"/>
    <w:rsid w:val="30E244E9"/>
    <w:rsid w:val="34181B6B"/>
    <w:rsid w:val="34AB35B3"/>
    <w:rsid w:val="36075F59"/>
    <w:rsid w:val="36B439FC"/>
    <w:rsid w:val="36FE5C9E"/>
    <w:rsid w:val="379E3F76"/>
    <w:rsid w:val="382932D7"/>
    <w:rsid w:val="398C630B"/>
    <w:rsid w:val="3C950565"/>
    <w:rsid w:val="3DDD7317"/>
    <w:rsid w:val="3E31244A"/>
    <w:rsid w:val="3E7501B9"/>
    <w:rsid w:val="3F9C0712"/>
    <w:rsid w:val="3FA70EF0"/>
    <w:rsid w:val="3FAC109F"/>
    <w:rsid w:val="40CD1832"/>
    <w:rsid w:val="417B255F"/>
    <w:rsid w:val="422E0225"/>
    <w:rsid w:val="442C7B41"/>
    <w:rsid w:val="44EA521A"/>
    <w:rsid w:val="45EF7C88"/>
    <w:rsid w:val="4667776F"/>
    <w:rsid w:val="46A371E8"/>
    <w:rsid w:val="46E35B3F"/>
    <w:rsid w:val="47AB7182"/>
    <w:rsid w:val="47F47A6E"/>
    <w:rsid w:val="4941428D"/>
    <w:rsid w:val="4AE875D4"/>
    <w:rsid w:val="4C002EAE"/>
    <w:rsid w:val="50742A19"/>
    <w:rsid w:val="50E04DB2"/>
    <w:rsid w:val="52822D10"/>
    <w:rsid w:val="5632330E"/>
    <w:rsid w:val="56B26E1F"/>
    <w:rsid w:val="578F0976"/>
    <w:rsid w:val="57C46306"/>
    <w:rsid w:val="59512046"/>
    <w:rsid w:val="5D4C1796"/>
    <w:rsid w:val="5E080F02"/>
    <w:rsid w:val="5E364E77"/>
    <w:rsid w:val="5ED6034C"/>
    <w:rsid w:val="5F9C1BC7"/>
    <w:rsid w:val="6081089E"/>
    <w:rsid w:val="610E08A2"/>
    <w:rsid w:val="615A5895"/>
    <w:rsid w:val="62EC0E54"/>
    <w:rsid w:val="631712FB"/>
    <w:rsid w:val="66054049"/>
    <w:rsid w:val="68DB61EF"/>
    <w:rsid w:val="6932700D"/>
    <w:rsid w:val="69B672AE"/>
    <w:rsid w:val="6C034B61"/>
    <w:rsid w:val="6E58315D"/>
    <w:rsid w:val="70BC5C25"/>
    <w:rsid w:val="721112A4"/>
    <w:rsid w:val="72D2325E"/>
    <w:rsid w:val="73B70835"/>
    <w:rsid w:val="755B0891"/>
    <w:rsid w:val="78957CA5"/>
    <w:rsid w:val="789A7595"/>
    <w:rsid w:val="78AE3363"/>
    <w:rsid w:val="78B96793"/>
    <w:rsid w:val="79032BE4"/>
    <w:rsid w:val="79E24828"/>
    <w:rsid w:val="79E63D12"/>
    <w:rsid w:val="7A352494"/>
    <w:rsid w:val="7B7F7F7B"/>
    <w:rsid w:val="7D8A56AD"/>
    <w:rsid w:val="7DB60D77"/>
    <w:rsid w:val="7EAB20D8"/>
    <w:rsid w:val="7FCD3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line="360" w:lineRule="exact"/>
      <w:ind w:left="57" w:right="57"/>
      <w:jc w:val="center"/>
      <w:outlineLvl w:val="0"/>
    </w:pPr>
    <w:rPr>
      <w:rFonts w:eastAsia="黑体"/>
      <w:b/>
      <w:color w:val="FF0000"/>
      <w:kern w:val="44"/>
      <w:sz w:val="30"/>
      <w:szCs w:val="20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 w:val="24"/>
      <w:szCs w:val="20"/>
    </w:rPr>
  </w:style>
  <w:style w:type="paragraph" w:styleId="4">
    <w:name w:val="Body Text"/>
    <w:basedOn w:val="1"/>
    <w:qFormat/>
    <w:uiPriority w:val="0"/>
    <w:pPr>
      <w:spacing w:line="440" w:lineRule="exact"/>
    </w:pPr>
    <w:rPr>
      <w:rFonts w:eastAsia="仿宋_GB2312"/>
      <w:b/>
      <w:sz w:val="28"/>
      <w:szCs w:val="20"/>
    </w:rPr>
  </w:style>
  <w:style w:type="paragraph" w:styleId="5">
    <w:name w:val="Body Text Indent"/>
    <w:basedOn w:val="1"/>
    <w:qFormat/>
    <w:uiPriority w:val="0"/>
    <w:pPr>
      <w:spacing w:line="480" w:lineRule="exact"/>
      <w:ind w:firstLine="560" w:firstLineChars="200"/>
    </w:pPr>
    <w:rPr>
      <w:rFonts w:ascii="仿宋_GB2312" w:hAnsi="宋体" w:eastAsia="仿宋_GB2312"/>
      <w:sz w:val="28"/>
      <w:szCs w:val="28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  <w:szCs w:val="20"/>
    </w:rPr>
  </w:style>
  <w:style w:type="paragraph" w:styleId="8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character" w:styleId="15">
    <w:name w:val="page number"/>
    <w:basedOn w:val="14"/>
    <w:qFormat/>
    <w:uiPriority w:val="0"/>
  </w:style>
  <w:style w:type="paragraph" w:customStyle="1" w:styleId="16">
    <w:name w:val="toa"/>
    <w:basedOn w:val="1"/>
    <w:qFormat/>
    <w:uiPriority w:val="0"/>
    <w:pPr>
      <w:widowControl/>
      <w:tabs>
        <w:tab w:val="left" w:pos="9000"/>
        <w:tab w:val="right" w:pos="9360"/>
      </w:tabs>
      <w:jc w:val="left"/>
    </w:pPr>
    <w:rPr>
      <w:rFonts w:ascii="Courier New" w:hAnsi="Courier New"/>
      <w:kern w:val="0"/>
      <w:sz w:val="24"/>
      <w:szCs w:val="20"/>
      <w:lang w:eastAsia="en-US"/>
    </w:rPr>
  </w:style>
  <w:style w:type="paragraph" w:customStyle="1" w:styleId="17">
    <w:name w:val="Level 1"/>
    <w:qFormat/>
    <w:uiPriority w:val="0"/>
    <w:pPr>
      <w:widowControl w:val="0"/>
      <w:ind w:left="720"/>
      <w:jc w:val="both"/>
    </w:pPr>
    <w:rPr>
      <w:rFonts w:ascii="Times New Roman" w:hAnsi="Times New Roman" w:eastAsia="PMingLiU" w:cs="Times New Roman"/>
      <w:sz w:val="24"/>
      <w:lang w:val="en-US" w:eastAsia="en-US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wenyin</Company>
  <Pages>3</Pages>
  <Words>1328</Words>
  <Characters>1344</Characters>
  <Lines>1</Lines>
  <Paragraphs>1</Paragraphs>
  <TotalTime>16</TotalTime>
  <ScaleCrop>false</ScaleCrop>
  <LinksUpToDate>false</LinksUpToDate>
  <CharactersWithSpaces>1758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2006-06-29T07:15:00Z</dcterms:created>
  <dc:creator>qiuyue</dc:creator>
  <cp:lastModifiedBy>飞天</cp:lastModifiedBy>
  <cp:lastPrinted>2021-03-16T06:53:00Z</cp:lastPrinted>
  <dcterms:modified xsi:type="dcterms:W3CDTF">2025-01-20T09:31:53Z</dcterms:modified>
  <dc:title>首医大校教字[2003]2号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14C61C99A2794242B94949529A7FC879</vt:lpwstr>
  </property>
</Properties>
</file>